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</w:t>
      </w:r>
      <w:r>
        <w:rPr>
          <w:rFonts w:ascii="黑体" w:hAnsi="黑体" w:eastAsia="黑体" w:cs="黑体"/>
          <w:b/>
          <w:bCs/>
          <w:sz w:val="30"/>
          <w:szCs w:val="30"/>
        </w:rPr>
        <w:t>1</w:t>
      </w:r>
      <w:r>
        <w:rPr>
          <w:rFonts w:ascii="宋体" w:cs="宋体"/>
          <w:sz w:val="32"/>
          <w:szCs w:val="32"/>
        </w:rPr>
        <w:t>   </w:t>
      </w:r>
      <w:r>
        <w:rPr>
          <w:rFonts w:ascii="宋体" w:hAnsi="宋体" w:cs="宋体"/>
          <w:sz w:val="32"/>
          <w:szCs w:val="32"/>
        </w:rPr>
        <w:t xml:space="preserve">  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7</w:t>
      </w:r>
      <w:r>
        <w:rPr>
          <w:rFonts w:ascii="宋体" w:hAnsi="宋体"/>
          <w:b/>
          <w:bCs/>
          <w:sz w:val="36"/>
          <w:szCs w:val="36"/>
        </w:rPr>
        <w:t>年全省社会化工会工作者培训班</w:t>
      </w:r>
    </w:p>
    <w:p>
      <w:pPr>
        <w:spacing w:line="52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名额分配表</w:t>
      </w:r>
    </w:p>
    <w:p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4"/>
        <w:gridCol w:w="6"/>
        <w:gridCol w:w="4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单 位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西宁市总工会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海东市总工会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海西州总工会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海南州总工会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海北州总工会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黄南州总工会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果洛州总工会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玉树州总工会</w:t>
            </w:r>
          </w:p>
        </w:tc>
        <w:tc>
          <w:tcPr>
            <w:tcW w:w="4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省总干校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带队1人，授课2人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合    计</w:t>
            </w:r>
          </w:p>
        </w:tc>
        <w:tc>
          <w:tcPr>
            <w:tcW w:w="4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55</w:t>
            </w:r>
          </w:p>
        </w:tc>
      </w:tr>
    </w:tbl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81311"/>
    <w:rsid w:val="103813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2017-05-04T00:49:00Z</dcterms:created>
  <dc:creator>admin</dc:creator>
  <cp:lastModifiedBy>admin</cp:lastModifiedBy>
  <dcterms:modified xsi:type="dcterms:W3CDTF">2017-05-04T00:49:40Z</dcterms:modified>
  <dc:title>附件1     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